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3F" w:rsidRDefault="00C2353F" w:rsidP="00E6107D"/>
    <w:p w:rsidR="00C2353F" w:rsidRPr="00E6107D" w:rsidRDefault="00C2353F" w:rsidP="00E6107D">
      <w:pPr>
        <w:jc w:val="right"/>
        <w:rPr>
          <w:i/>
        </w:rPr>
      </w:pPr>
      <w:r w:rsidRPr="00E6107D">
        <w:rPr>
          <w:i/>
        </w:rPr>
        <w:t>P</w:t>
      </w:r>
      <w:r w:rsidR="00E6107D" w:rsidRPr="00E6107D">
        <w:rPr>
          <w:i/>
        </w:rPr>
        <w:t>rojekt</w:t>
      </w:r>
    </w:p>
    <w:p w:rsidR="00C2353F" w:rsidRDefault="00C2353F" w:rsidP="00C2353F">
      <w:pPr>
        <w:jc w:val="both"/>
      </w:pPr>
    </w:p>
    <w:p w:rsidR="00C2353F" w:rsidRDefault="00C2353F" w:rsidP="00C2353F">
      <w:pPr>
        <w:jc w:val="both"/>
      </w:pPr>
    </w:p>
    <w:p w:rsidR="00C2353F" w:rsidRPr="00921C81" w:rsidRDefault="00C2353F" w:rsidP="00C2353F">
      <w:pPr>
        <w:jc w:val="center"/>
      </w:pPr>
      <w:r w:rsidRPr="00921C81">
        <w:t>Uchwała nr</w:t>
      </w:r>
      <w:r>
        <w:t xml:space="preserve"> ...........</w:t>
      </w:r>
    </w:p>
    <w:p w:rsidR="00C2353F" w:rsidRPr="00921C81" w:rsidRDefault="00C2353F" w:rsidP="00C2353F">
      <w:pPr>
        <w:jc w:val="center"/>
      </w:pPr>
      <w:r w:rsidRPr="00921C81">
        <w:t>z dnia</w:t>
      </w:r>
      <w:r>
        <w:t xml:space="preserve"> ...........</w:t>
      </w:r>
      <w:bookmarkStart w:id="0" w:name="_GoBack"/>
      <w:bookmarkEnd w:id="0"/>
      <w:r>
        <w:t>.</w:t>
      </w:r>
    </w:p>
    <w:p w:rsidR="00C2353F" w:rsidRPr="00921C81" w:rsidRDefault="00C2353F" w:rsidP="00C2353F">
      <w:pPr>
        <w:jc w:val="center"/>
      </w:pPr>
      <w:r w:rsidRPr="00921C81">
        <w:t>Rady Gminy i Miasta Raszków</w:t>
      </w:r>
    </w:p>
    <w:p w:rsidR="00C2353F" w:rsidRPr="00921C81" w:rsidRDefault="00C2353F" w:rsidP="00C2353F"/>
    <w:p w:rsidR="00C2353F" w:rsidRDefault="00C2353F" w:rsidP="00C2353F"/>
    <w:p w:rsidR="00C2353F" w:rsidRDefault="00C2353F" w:rsidP="00C2353F">
      <w:pPr>
        <w:jc w:val="center"/>
        <w:rPr>
          <w:b/>
        </w:rPr>
      </w:pPr>
      <w:r>
        <w:rPr>
          <w:b/>
        </w:rPr>
        <w:t>w</w:t>
      </w:r>
      <w:r w:rsidRPr="00921C81">
        <w:rPr>
          <w:b/>
        </w:rPr>
        <w:t xml:space="preserve"> sprawie wyrażenia zgody na zawarcie umowy o świadczenie usług w zakresie publicznego transportu zbiorowego z operatorem publicznego transportu zbiorowego</w:t>
      </w:r>
    </w:p>
    <w:p w:rsidR="00C2353F" w:rsidRDefault="00C2353F" w:rsidP="00C2353F">
      <w:pPr>
        <w:jc w:val="center"/>
        <w:rPr>
          <w:b/>
        </w:rPr>
      </w:pPr>
    </w:p>
    <w:p w:rsidR="00C2353F" w:rsidRPr="00921C81" w:rsidRDefault="00C2353F" w:rsidP="00C2353F">
      <w:pPr>
        <w:rPr>
          <w:b/>
        </w:rPr>
      </w:pPr>
    </w:p>
    <w:p w:rsidR="00C2353F" w:rsidRDefault="00C2353F" w:rsidP="00C2353F"/>
    <w:p w:rsidR="00C2353F" w:rsidRDefault="00C2353F" w:rsidP="00E6107D">
      <w:pPr>
        <w:jc w:val="both"/>
      </w:pPr>
      <w:r>
        <w:t>Na podstawie art. 18 ust. 2 pkt 15 ustawy  z dnia 8 marca 1990 roku o samorządzie gminnym (</w:t>
      </w:r>
      <w:proofErr w:type="spellStart"/>
      <w:r w:rsidR="00E6107D">
        <w:t>t.j</w:t>
      </w:r>
      <w:proofErr w:type="spellEnd"/>
      <w:r w:rsidR="00E6107D">
        <w:t xml:space="preserve">. </w:t>
      </w:r>
      <w:r w:rsidR="00E6107D" w:rsidRPr="00E6107D">
        <w:t>Dz.U. z 2025 r. poz. 1153</w:t>
      </w:r>
      <w:r>
        <w:t>) oraz art. 22 ustawy z dnia 16 maja 2019r.  o funduszu rozwoju przewozów autobusowych  o charakterze użyteczności publicznej  (</w:t>
      </w:r>
      <w:proofErr w:type="spellStart"/>
      <w:r w:rsidR="00E6107D">
        <w:t>t.j</w:t>
      </w:r>
      <w:proofErr w:type="spellEnd"/>
      <w:r w:rsidR="00E6107D">
        <w:t>. Dz.U. z 2024 r. poz. 402 ze zm</w:t>
      </w:r>
      <w:r w:rsidR="00B44601">
        <w:t>.</w:t>
      </w:r>
      <w:r>
        <w:t>) Rada Gminy i Miasta Raszków uchwala, co następuje:</w:t>
      </w:r>
    </w:p>
    <w:p w:rsidR="00C2353F" w:rsidRDefault="00C2353F" w:rsidP="00C2353F">
      <w:pPr>
        <w:pStyle w:val="NormalnyWeb"/>
        <w:jc w:val="both"/>
      </w:pPr>
      <w:r>
        <w:t xml:space="preserve">§ 1. Wyraża się zgodę na zawarcie przez Gminę i Miasto Raszków umowy z operatorem na świadczenie usług w zakresie publicznego transportu zbiorowego o charakterze użyteczności publicznej na </w:t>
      </w:r>
      <w:r w:rsidR="00B44601">
        <w:t>lata 2026-2032</w:t>
      </w:r>
    </w:p>
    <w:p w:rsidR="00C2353F" w:rsidRDefault="00C2353F" w:rsidP="00C2353F">
      <w:pPr>
        <w:jc w:val="both"/>
      </w:pPr>
      <w:r>
        <w:t>§2. Wykonanie uchwały powierza się Burmistrzowi Gminy i Miasta Raszków.</w:t>
      </w:r>
    </w:p>
    <w:p w:rsidR="00C2353F" w:rsidRDefault="00C2353F" w:rsidP="00C2353F">
      <w:pPr>
        <w:jc w:val="both"/>
      </w:pPr>
    </w:p>
    <w:p w:rsidR="00C2353F" w:rsidRDefault="00C2353F" w:rsidP="00C2353F">
      <w:pPr>
        <w:jc w:val="both"/>
      </w:pPr>
      <w:r>
        <w:t>§3. Uchwała wchodzi z dniem podjęcia.</w:t>
      </w:r>
    </w:p>
    <w:p w:rsidR="00C2353F" w:rsidRDefault="00C2353F" w:rsidP="00C2353F">
      <w:pPr>
        <w:jc w:val="both"/>
      </w:pPr>
    </w:p>
    <w:p w:rsidR="00C2353F" w:rsidRDefault="00C2353F" w:rsidP="00C2353F">
      <w:pPr>
        <w:jc w:val="both"/>
      </w:pPr>
    </w:p>
    <w:p w:rsidR="00C2353F" w:rsidRDefault="00C2353F" w:rsidP="00C2353F">
      <w:pPr>
        <w:jc w:val="both"/>
      </w:pPr>
    </w:p>
    <w:p w:rsidR="00C2353F" w:rsidRDefault="00C2353F" w:rsidP="00C2353F">
      <w:pPr>
        <w:pStyle w:val="NormalnyWeb"/>
      </w:pPr>
      <w:r>
        <w:t> </w:t>
      </w:r>
    </w:p>
    <w:p w:rsidR="00C2353F" w:rsidRDefault="00C2353F" w:rsidP="00C2353F">
      <w:pPr>
        <w:pStyle w:val="NormalnyWeb"/>
      </w:pPr>
      <w:r>
        <w:t> </w:t>
      </w: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C2353F">
      <w:pPr>
        <w:pStyle w:val="NormalnyWeb"/>
      </w:pPr>
    </w:p>
    <w:p w:rsidR="00C2353F" w:rsidRDefault="00C2353F" w:rsidP="00E6107D">
      <w:pPr>
        <w:pStyle w:val="NormalnyWeb"/>
        <w:jc w:val="center"/>
        <w:rPr>
          <w:rStyle w:val="Pogrubienie"/>
        </w:rPr>
      </w:pPr>
      <w:r>
        <w:rPr>
          <w:rStyle w:val="Pogrubienie"/>
        </w:rPr>
        <w:t>Uzasadnienie</w:t>
      </w:r>
    </w:p>
    <w:p w:rsidR="00C2353F" w:rsidRDefault="00C2353F" w:rsidP="00C2353F">
      <w:pPr>
        <w:pStyle w:val="NormalnyWeb"/>
        <w:jc w:val="both"/>
        <w:rPr>
          <w:rStyle w:val="Pogrubienie"/>
          <w:b w:val="0"/>
        </w:rPr>
      </w:pPr>
      <w:r w:rsidRPr="00C2353F">
        <w:rPr>
          <w:rStyle w:val="Pogrubienie"/>
          <w:b w:val="0"/>
        </w:rPr>
        <w:t>W związku z wejściem w życie ustawy z dnia 16 maja 2019 r. o funduszu rozwoju przewozów</w:t>
      </w:r>
      <w:r>
        <w:rPr>
          <w:rStyle w:val="Pogrubienie"/>
          <w:b w:val="0"/>
        </w:rPr>
        <w:t xml:space="preserve"> </w:t>
      </w:r>
      <w:r w:rsidRPr="00C2353F">
        <w:rPr>
          <w:rStyle w:val="Pogrubienie"/>
          <w:b w:val="0"/>
        </w:rPr>
        <w:t>autobusowych o charakterze użyteczności publicznej (Dz. U. z 2024 r., po</w:t>
      </w:r>
      <w:r w:rsidR="00B2607E">
        <w:rPr>
          <w:rStyle w:val="Pogrubienie"/>
          <w:b w:val="0"/>
        </w:rPr>
        <w:t>z. 402</w:t>
      </w:r>
      <w:r>
        <w:rPr>
          <w:rStyle w:val="Pogrubienie"/>
          <w:b w:val="0"/>
        </w:rPr>
        <w:t xml:space="preserve">) oraz z możliwością </w:t>
      </w:r>
      <w:r w:rsidRPr="00C2353F">
        <w:rPr>
          <w:rStyle w:val="Pogrubienie"/>
          <w:b w:val="0"/>
        </w:rPr>
        <w:t>ubiegania się Gmin o dopłatę na realizację zadań własnych org</w:t>
      </w:r>
      <w:r>
        <w:rPr>
          <w:rStyle w:val="Pogrubienie"/>
          <w:b w:val="0"/>
        </w:rPr>
        <w:t xml:space="preserve">anizatorów w zakresie przewozów </w:t>
      </w:r>
      <w:r w:rsidRPr="00C2353F">
        <w:rPr>
          <w:rStyle w:val="Pogrubienie"/>
          <w:b w:val="0"/>
        </w:rPr>
        <w:t>autobusowych o charakterze użyteczności publicznej ze środków fund</w:t>
      </w:r>
      <w:r>
        <w:rPr>
          <w:rStyle w:val="Pogrubienie"/>
          <w:b w:val="0"/>
        </w:rPr>
        <w:t>uszu, konieczna jest zgoda Rady Gminy i Miasta Raszków</w:t>
      </w:r>
      <w:r w:rsidRPr="00C2353F">
        <w:rPr>
          <w:rStyle w:val="Pogrubienie"/>
          <w:b w:val="0"/>
        </w:rPr>
        <w:t xml:space="preserve"> na zawarcie umowy o świadczenie usług w </w:t>
      </w:r>
      <w:r>
        <w:rPr>
          <w:rStyle w:val="Pogrubienie"/>
          <w:b w:val="0"/>
        </w:rPr>
        <w:t xml:space="preserve">zakresie publicznego transportu </w:t>
      </w:r>
      <w:r w:rsidRPr="00C2353F">
        <w:rPr>
          <w:rStyle w:val="Pogrubienie"/>
          <w:b w:val="0"/>
        </w:rPr>
        <w:t>zbiorowego na liniach komunikacyjnych podlegających dopłacie ze śro</w:t>
      </w:r>
      <w:r>
        <w:rPr>
          <w:rStyle w:val="Pogrubienie"/>
          <w:b w:val="0"/>
        </w:rPr>
        <w:t xml:space="preserve">dków funduszu rozwoju przewozów </w:t>
      </w:r>
      <w:r w:rsidRPr="00C2353F">
        <w:rPr>
          <w:rStyle w:val="Pogrubienie"/>
          <w:b w:val="0"/>
        </w:rPr>
        <w:t>autobusowych o chara</w:t>
      </w:r>
      <w:r>
        <w:rPr>
          <w:rStyle w:val="Pogrubienie"/>
          <w:b w:val="0"/>
        </w:rPr>
        <w:t xml:space="preserve">kterze użyteczności publicznej. </w:t>
      </w:r>
    </w:p>
    <w:p w:rsidR="00C2353F" w:rsidRPr="00C2353F" w:rsidRDefault="00C2353F" w:rsidP="00C2353F">
      <w:pPr>
        <w:pStyle w:val="NormalnyWeb"/>
        <w:jc w:val="both"/>
        <w:rPr>
          <w:rStyle w:val="Pogrubienie"/>
          <w:b w:val="0"/>
        </w:rPr>
      </w:pPr>
      <w:r w:rsidRPr="00C2353F">
        <w:rPr>
          <w:rStyle w:val="Pogrubienie"/>
          <w:b w:val="0"/>
        </w:rPr>
        <w:t xml:space="preserve">Dopłatę </w:t>
      </w:r>
      <w:r>
        <w:rPr>
          <w:rStyle w:val="Pogrubienie"/>
          <w:b w:val="0"/>
        </w:rPr>
        <w:t>Gmina i Miasto Raszków</w:t>
      </w:r>
      <w:r w:rsidRPr="00C2353F">
        <w:rPr>
          <w:rStyle w:val="Pogrubienie"/>
          <w:b w:val="0"/>
        </w:rPr>
        <w:t xml:space="preserve"> otrzyma </w:t>
      </w:r>
      <w:r w:rsidR="00B44601">
        <w:rPr>
          <w:rStyle w:val="Pogrubienie"/>
          <w:b w:val="0"/>
        </w:rPr>
        <w:t>w latach 2026-2032</w:t>
      </w:r>
      <w:r w:rsidRPr="00C2353F">
        <w:rPr>
          <w:rStyle w:val="Pogrubienie"/>
          <w:b w:val="0"/>
        </w:rPr>
        <w:t xml:space="preserve"> pod war</w:t>
      </w:r>
      <w:r>
        <w:rPr>
          <w:rStyle w:val="Pogrubienie"/>
          <w:b w:val="0"/>
        </w:rPr>
        <w:t xml:space="preserve">unkiem pozytywnego rozpatrzenia </w:t>
      </w:r>
      <w:r w:rsidRPr="00C2353F">
        <w:rPr>
          <w:rStyle w:val="Pogrubienie"/>
          <w:b w:val="0"/>
        </w:rPr>
        <w:t>przez Wojewodę Wielkopolskiego złożonego wniosku o dopłatę.</w:t>
      </w:r>
    </w:p>
    <w:p w:rsidR="00C2353F" w:rsidRPr="00C2353F" w:rsidRDefault="00C2353F" w:rsidP="00C2353F">
      <w:pPr>
        <w:pStyle w:val="NormalnyWeb"/>
        <w:jc w:val="both"/>
        <w:rPr>
          <w:b/>
        </w:rPr>
      </w:pPr>
      <w:r w:rsidRPr="00C2353F">
        <w:rPr>
          <w:rStyle w:val="Pogrubienie"/>
          <w:b w:val="0"/>
        </w:rPr>
        <w:t>W związku z powyższym podjęcie uchwały jest zasadne.</w:t>
      </w:r>
      <w:r w:rsidRPr="00C2353F">
        <w:rPr>
          <w:b/>
        </w:rPr>
        <w:t> </w:t>
      </w:r>
    </w:p>
    <w:p w:rsidR="00C2353F" w:rsidRDefault="00C2353F" w:rsidP="00C2353F">
      <w:pPr>
        <w:jc w:val="both"/>
      </w:pPr>
    </w:p>
    <w:p w:rsidR="00F8010E" w:rsidRDefault="00F8010E"/>
    <w:sectPr w:rsidR="00F8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F"/>
    <w:rsid w:val="00002F11"/>
    <w:rsid w:val="00251F27"/>
    <w:rsid w:val="006B7B0B"/>
    <w:rsid w:val="00B2607E"/>
    <w:rsid w:val="00B44601"/>
    <w:rsid w:val="00C2353F"/>
    <w:rsid w:val="00E6107D"/>
    <w:rsid w:val="00F8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DCABD-21BB-4508-AB1C-7AC37BB7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353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C235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Leja Elżbieta</cp:lastModifiedBy>
  <cp:revision>7</cp:revision>
  <cp:lastPrinted>2025-11-03T10:19:00Z</cp:lastPrinted>
  <dcterms:created xsi:type="dcterms:W3CDTF">2024-11-05T09:06:00Z</dcterms:created>
  <dcterms:modified xsi:type="dcterms:W3CDTF">2025-11-03T10:20:00Z</dcterms:modified>
</cp:coreProperties>
</file>