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AB" w:rsidRDefault="005E05AB" w:rsidP="005E05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5E05AB" w:rsidRDefault="005E05AB" w:rsidP="004C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3703" w:rsidRPr="004C3703" w:rsidRDefault="004C3703" w:rsidP="004C3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703">
        <w:rPr>
          <w:rFonts w:ascii="Times New Roman" w:hAnsi="Times New Roman" w:cs="Times New Roman"/>
          <w:sz w:val="24"/>
          <w:szCs w:val="24"/>
        </w:rPr>
        <w:t>UCHWAŁA NR ...........................</w:t>
      </w:r>
    </w:p>
    <w:p w:rsidR="004C3703" w:rsidRPr="004C3703" w:rsidRDefault="004C3703" w:rsidP="004C3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703">
        <w:rPr>
          <w:rFonts w:ascii="Times New Roman" w:hAnsi="Times New Roman" w:cs="Times New Roman"/>
          <w:sz w:val="24"/>
          <w:szCs w:val="24"/>
        </w:rPr>
        <w:t>Rady Gminy i Miasta Raszków</w:t>
      </w:r>
    </w:p>
    <w:p w:rsidR="004C3703" w:rsidRPr="004C3703" w:rsidRDefault="004C3703" w:rsidP="004C3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703">
        <w:rPr>
          <w:rFonts w:ascii="Times New Roman" w:hAnsi="Times New Roman" w:cs="Times New Roman"/>
          <w:sz w:val="24"/>
          <w:szCs w:val="24"/>
        </w:rPr>
        <w:t>z dnia ...............................</w:t>
      </w:r>
    </w:p>
    <w:p w:rsidR="004C3703" w:rsidRDefault="004C3703" w:rsidP="002E0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A8C">
        <w:rPr>
          <w:rFonts w:ascii="Times New Roman" w:hAnsi="Times New Roman" w:cs="Times New Roman"/>
          <w:b/>
          <w:sz w:val="24"/>
          <w:szCs w:val="24"/>
        </w:rPr>
        <w:t>w sprawie: powierzenia Burmistrzowi Gminy i Miasta Raszków uprawnień do ustalania cen i opłat za usługi komunalne o charakterze użyteczności publicznej oraz za korzystanie z gminnych obiektów i urządzeń użyteczności publicznej</w:t>
      </w:r>
    </w:p>
    <w:p w:rsidR="002E0A8C" w:rsidRDefault="002E0A8C" w:rsidP="002E0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8C" w:rsidRPr="002E0A8C" w:rsidRDefault="002E0A8C" w:rsidP="002E0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703" w:rsidRDefault="004C3703" w:rsidP="000B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8C">
        <w:rPr>
          <w:rFonts w:ascii="Times New Roman" w:hAnsi="Times New Roman" w:cs="Times New Roman"/>
          <w:sz w:val="24"/>
          <w:szCs w:val="24"/>
        </w:rPr>
        <w:t>Na podstawie art. 18 ust. 2 pkt 1</w:t>
      </w:r>
      <w:r w:rsidR="009D5AB2">
        <w:rPr>
          <w:rFonts w:ascii="Times New Roman" w:hAnsi="Times New Roman" w:cs="Times New Roman"/>
          <w:sz w:val="24"/>
          <w:szCs w:val="24"/>
        </w:rPr>
        <w:t>5</w:t>
      </w:r>
      <w:r w:rsidRPr="002E0A8C">
        <w:rPr>
          <w:rFonts w:ascii="Times New Roman" w:hAnsi="Times New Roman" w:cs="Times New Roman"/>
          <w:sz w:val="24"/>
          <w:szCs w:val="24"/>
        </w:rPr>
        <w:t xml:space="preserve"> ustawy o samorządzie gminnym</w:t>
      </w:r>
      <w:r w:rsidR="005A5D93" w:rsidRPr="002E0A8C">
        <w:rPr>
          <w:rFonts w:ascii="Times New Roman" w:hAnsi="Times New Roman" w:cs="Times New Roman"/>
          <w:sz w:val="24"/>
          <w:szCs w:val="24"/>
        </w:rPr>
        <w:t xml:space="preserve"> (Dz.U. z 2024 r. poz. 1465</w:t>
      </w:r>
      <w:r w:rsidR="0041085E">
        <w:rPr>
          <w:rFonts w:ascii="Times New Roman" w:hAnsi="Times New Roman" w:cs="Times New Roman"/>
          <w:sz w:val="24"/>
          <w:szCs w:val="24"/>
        </w:rPr>
        <w:t xml:space="preserve"> ze zm.</w:t>
      </w:r>
      <w:bookmarkStart w:id="0" w:name="_GoBack"/>
      <w:bookmarkEnd w:id="0"/>
      <w:r w:rsidR="005A5D93" w:rsidRPr="002E0A8C">
        <w:rPr>
          <w:rFonts w:ascii="Times New Roman" w:hAnsi="Times New Roman" w:cs="Times New Roman"/>
          <w:sz w:val="24"/>
          <w:szCs w:val="24"/>
        </w:rPr>
        <w:t xml:space="preserve">) </w:t>
      </w:r>
      <w:r w:rsidRPr="002E0A8C">
        <w:rPr>
          <w:rFonts w:ascii="Times New Roman" w:hAnsi="Times New Roman" w:cs="Times New Roman"/>
          <w:sz w:val="24"/>
          <w:szCs w:val="24"/>
        </w:rPr>
        <w:t xml:space="preserve">oraz w związku z  art. 4 ust. 1 </w:t>
      </w:r>
      <w:r w:rsidR="001C456B">
        <w:rPr>
          <w:rFonts w:ascii="Times New Roman" w:hAnsi="Times New Roman" w:cs="Times New Roman"/>
          <w:sz w:val="24"/>
          <w:szCs w:val="24"/>
        </w:rPr>
        <w:t xml:space="preserve">i </w:t>
      </w:r>
      <w:r w:rsidRPr="002E0A8C">
        <w:rPr>
          <w:rFonts w:ascii="Times New Roman" w:hAnsi="Times New Roman" w:cs="Times New Roman"/>
          <w:sz w:val="24"/>
          <w:szCs w:val="24"/>
        </w:rPr>
        <w:t>2  ustawy z dnia 20 grudnia 1996 r. o gospodarce komunalnej (</w:t>
      </w:r>
      <w:r w:rsidR="005A5D93" w:rsidRPr="002E0A8C">
        <w:rPr>
          <w:rFonts w:ascii="Times New Roman" w:hAnsi="Times New Roman" w:cs="Times New Roman"/>
          <w:sz w:val="24"/>
          <w:szCs w:val="24"/>
        </w:rPr>
        <w:t>Dz.U. z 2021 r. poz. 679)</w:t>
      </w:r>
      <w:r w:rsidRPr="002E0A8C">
        <w:rPr>
          <w:rFonts w:ascii="Times New Roman" w:hAnsi="Times New Roman" w:cs="Times New Roman"/>
          <w:sz w:val="24"/>
          <w:szCs w:val="24"/>
        </w:rPr>
        <w:t xml:space="preserve"> Rada Gminy i Miasta Raszków uchwala co następuje:</w:t>
      </w:r>
    </w:p>
    <w:p w:rsidR="00980F95" w:rsidRPr="002E0A8C" w:rsidRDefault="00980F95" w:rsidP="00513F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03" w:rsidRDefault="004C3703" w:rsidP="00BD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8C">
        <w:rPr>
          <w:rFonts w:ascii="Times New Roman" w:hAnsi="Times New Roman" w:cs="Times New Roman"/>
          <w:sz w:val="24"/>
          <w:szCs w:val="24"/>
        </w:rPr>
        <w:t xml:space="preserve">§ 1. Powierza się Burmistrzowi Gminy i Miasta Raszków uprawnienia do </w:t>
      </w:r>
      <w:r w:rsidRPr="008E4383">
        <w:rPr>
          <w:rFonts w:ascii="Times New Roman" w:hAnsi="Times New Roman" w:cs="Times New Roman"/>
          <w:sz w:val="24"/>
          <w:szCs w:val="24"/>
        </w:rPr>
        <w:t xml:space="preserve">ustalenia wysokości cen i opłat </w:t>
      </w:r>
      <w:r w:rsidR="00161872" w:rsidRPr="008E4383">
        <w:rPr>
          <w:rFonts w:ascii="Times New Roman" w:hAnsi="Times New Roman" w:cs="Times New Roman"/>
          <w:sz w:val="24"/>
          <w:szCs w:val="24"/>
        </w:rPr>
        <w:t xml:space="preserve"> </w:t>
      </w:r>
      <w:r w:rsidR="00BD7539">
        <w:rPr>
          <w:rFonts w:ascii="Times New Roman" w:hAnsi="Times New Roman" w:cs="Times New Roman"/>
          <w:sz w:val="24"/>
          <w:szCs w:val="24"/>
        </w:rPr>
        <w:t>albo</w:t>
      </w:r>
      <w:r w:rsidR="008E4383" w:rsidRPr="008E4383">
        <w:rPr>
          <w:rFonts w:ascii="Times New Roman" w:hAnsi="Times New Roman" w:cs="Times New Roman"/>
          <w:sz w:val="24"/>
          <w:szCs w:val="24"/>
        </w:rPr>
        <w:t xml:space="preserve"> sposobu</w:t>
      </w:r>
      <w:r w:rsidR="00161872" w:rsidRPr="008E4383">
        <w:rPr>
          <w:rFonts w:ascii="Times New Roman" w:hAnsi="Times New Roman" w:cs="Times New Roman"/>
          <w:sz w:val="24"/>
          <w:szCs w:val="24"/>
        </w:rPr>
        <w:t xml:space="preserve"> ustalania cen i opłat </w:t>
      </w:r>
      <w:r w:rsidRPr="008E4383">
        <w:rPr>
          <w:rFonts w:ascii="Times New Roman" w:hAnsi="Times New Roman" w:cs="Times New Roman"/>
          <w:sz w:val="24"/>
          <w:szCs w:val="24"/>
        </w:rPr>
        <w:t>za usługi komunalne o charakterze użyteczności publicznej oraz za korzystanie z gminnych obiektów i urządzeń użytec</w:t>
      </w:r>
      <w:r w:rsidRPr="002E0A8C">
        <w:rPr>
          <w:rFonts w:ascii="Times New Roman" w:hAnsi="Times New Roman" w:cs="Times New Roman"/>
          <w:sz w:val="24"/>
          <w:szCs w:val="24"/>
        </w:rPr>
        <w:t>zności publicznej.</w:t>
      </w:r>
    </w:p>
    <w:p w:rsidR="0042420E" w:rsidRPr="002E0A8C" w:rsidRDefault="0042420E" w:rsidP="00BD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703" w:rsidRDefault="004C3703" w:rsidP="00BD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8C">
        <w:rPr>
          <w:rFonts w:ascii="Times New Roman" w:hAnsi="Times New Roman" w:cs="Times New Roman"/>
          <w:sz w:val="24"/>
          <w:szCs w:val="24"/>
        </w:rPr>
        <w:t>§ 2. Wykonanie uchwały powierza się Burmistrzowi Gminy i Miasta Raszków.</w:t>
      </w:r>
    </w:p>
    <w:p w:rsidR="0042420E" w:rsidRPr="002E0A8C" w:rsidRDefault="0042420E" w:rsidP="00BD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081" w:rsidRPr="002E0A8C" w:rsidRDefault="004C3703" w:rsidP="00BD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8C">
        <w:rPr>
          <w:rFonts w:ascii="Times New Roman" w:hAnsi="Times New Roman" w:cs="Times New Roman"/>
          <w:sz w:val="24"/>
          <w:szCs w:val="24"/>
        </w:rPr>
        <w:t>§ 3. Uchwała wchodzi w życie po upływie 14 dni</w:t>
      </w:r>
      <w:r w:rsidR="002F2AA7" w:rsidRPr="002E0A8C">
        <w:rPr>
          <w:rFonts w:ascii="Times New Roman" w:hAnsi="Times New Roman" w:cs="Times New Roman"/>
          <w:sz w:val="24"/>
          <w:szCs w:val="24"/>
        </w:rPr>
        <w:t xml:space="preserve"> od dnia ogłoszenia w Dzienniku </w:t>
      </w:r>
      <w:r w:rsidRPr="002E0A8C">
        <w:rPr>
          <w:rFonts w:ascii="Times New Roman" w:hAnsi="Times New Roman" w:cs="Times New Roman"/>
          <w:sz w:val="24"/>
          <w:szCs w:val="24"/>
        </w:rPr>
        <w:t>Urzędowym Województwa Wielkopolskiego.</w:t>
      </w:r>
    </w:p>
    <w:p w:rsidR="002F2AA7" w:rsidRPr="002E0A8C" w:rsidRDefault="002F2AA7" w:rsidP="00BD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Pr="002E0A8C" w:rsidRDefault="002F2AA7" w:rsidP="00BD7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539" w:rsidRDefault="00BD7539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539" w:rsidRDefault="00BD7539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539" w:rsidRDefault="00BD7539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2F2A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A7" w:rsidRDefault="002F2AA7" w:rsidP="00DE5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DE5F49" w:rsidRDefault="00DE5F49" w:rsidP="00DE5F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F49" w:rsidRPr="005A5D93" w:rsidRDefault="00DE5F49" w:rsidP="002E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ustawy o gospodarce komunalnej zezwalają na powierzenie organom wykonawczym samo</w:t>
      </w:r>
      <w:r w:rsidR="005A5D93">
        <w:rPr>
          <w:rFonts w:ascii="Times New Roman" w:hAnsi="Times New Roman" w:cs="Times New Roman"/>
          <w:sz w:val="24"/>
          <w:szCs w:val="24"/>
        </w:rPr>
        <w:t>rządu terytorialnego możliwości</w:t>
      </w:r>
      <w:r>
        <w:rPr>
          <w:rFonts w:ascii="Times New Roman" w:hAnsi="Times New Roman" w:cs="Times New Roman"/>
          <w:sz w:val="24"/>
          <w:szCs w:val="24"/>
        </w:rPr>
        <w:t xml:space="preserve"> ustalenia cen i opłat za korzystanie z obiektów  publicznych. W celu właściwego  funkcjonowania obiektów użyteczności publicznej  na terenie Gminy i</w:t>
      </w:r>
      <w:r w:rsidR="00BD7539">
        <w:rPr>
          <w:rFonts w:ascii="Times New Roman" w:hAnsi="Times New Roman" w:cs="Times New Roman"/>
          <w:sz w:val="24"/>
          <w:szCs w:val="24"/>
        </w:rPr>
        <w:t xml:space="preserve"> Miasta Raszków, postanawia się</w:t>
      </w:r>
      <w:r>
        <w:rPr>
          <w:rFonts w:ascii="Times New Roman" w:hAnsi="Times New Roman" w:cs="Times New Roman"/>
          <w:sz w:val="24"/>
          <w:szCs w:val="24"/>
        </w:rPr>
        <w:t xml:space="preserve"> upoważnić Burmistrza Gminy i Miasta Raszków do ustalenia wysokości cen i opłat</w:t>
      </w:r>
      <w:r w:rsidR="008E4383">
        <w:rPr>
          <w:rFonts w:ascii="Times New Roman" w:hAnsi="Times New Roman" w:cs="Times New Roman"/>
          <w:sz w:val="24"/>
          <w:szCs w:val="24"/>
        </w:rPr>
        <w:t xml:space="preserve"> oraz sposobu ustalania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539">
        <w:rPr>
          <w:rFonts w:ascii="Times New Roman" w:hAnsi="Times New Roman" w:cs="Times New Roman"/>
          <w:sz w:val="24"/>
          <w:szCs w:val="24"/>
        </w:rPr>
        <w:t xml:space="preserve"> cen i opłat </w:t>
      </w:r>
      <w:r w:rsidR="005A5D93" w:rsidRPr="005A5D93">
        <w:rPr>
          <w:rFonts w:ascii="Times New Roman" w:hAnsi="Times New Roman" w:cs="Times New Roman"/>
          <w:sz w:val="24"/>
          <w:szCs w:val="24"/>
        </w:rPr>
        <w:t>za usługi komunalne</w:t>
      </w:r>
      <w:r w:rsidR="00773B7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5D93" w:rsidRPr="005A5D93">
        <w:rPr>
          <w:rFonts w:ascii="Times New Roman" w:hAnsi="Times New Roman" w:cs="Times New Roman"/>
          <w:sz w:val="24"/>
          <w:szCs w:val="24"/>
        </w:rPr>
        <w:t xml:space="preserve"> o charakterze użyteczności publicznej oraz za korzystanie z gminnych obiektów i urządzeń użyteczności publicznej</w:t>
      </w:r>
      <w:r w:rsidR="005A5D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AA7" w:rsidRDefault="002F2AA7" w:rsidP="002E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A1" w:rsidRDefault="000B42A1" w:rsidP="002E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A1" w:rsidRDefault="000B42A1" w:rsidP="002E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A1" w:rsidRDefault="000B42A1" w:rsidP="002E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2A1" w:rsidRPr="004C3703" w:rsidRDefault="000B42A1" w:rsidP="002E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2A1" w:rsidRPr="004C3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3"/>
    <w:rsid w:val="00063D96"/>
    <w:rsid w:val="000B42A1"/>
    <w:rsid w:val="000B6D5C"/>
    <w:rsid w:val="00161872"/>
    <w:rsid w:val="001C456B"/>
    <w:rsid w:val="002C2D3D"/>
    <w:rsid w:val="002E0A8C"/>
    <w:rsid w:val="002F2AA7"/>
    <w:rsid w:val="003D2735"/>
    <w:rsid w:val="0041085E"/>
    <w:rsid w:val="0042420E"/>
    <w:rsid w:val="004357A3"/>
    <w:rsid w:val="004C3703"/>
    <w:rsid w:val="00513FCC"/>
    <w:rsid w:val="005A5D93"/>
    <w:rsid w:val="005E05AB"/>
    <w:rsid w:val="006C6081"/>
    <w:rsid w:val="00773B75"/>
    <w:rsid w:val="008A6F09"/>
    <w:rsid w:val="008E4383"/>
    <w:rsid w:val="00980F95"/>
    <w:rsid w:val="009D5AB2"/>
    <w:rsid w:val="00BD7539"/>
    <w:rsid w:val="00D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B265-9718-4F6C-8459-C960801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3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96"/>
    <w:rPr>
      <w:rFonts w:ascii="Segoe UI" w:hAnsi="Segoe UI" w:cs="Segoe UI"/>
      <w:sz w:val="18"/>
      <w:szCs w:val="18"/>
    </w:rPr>
  </w:style>
  <w:style w:type="paragraph" w:customStyle="1" w:styleId="akapit">
    <w:name w:val="akapit"/>
    <w:basedOn w:val="Normalny"/>
    <w:rsid w:val="000B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3</cp:revision>
  <cp:lastPrinted>2024-11-04T12:17:00Z</cp:lastPrinted>
  <dcterms:created xsi:type="dcterms:W3CDTF">2024-11-04T12:17:00Z</dcterms:created>
  <dcterms:modified xsi:type="dcterms:W3CDTF">2024-11-06T08:49:00Z</dcterms:modified>
</cp:coreProperties>
</file>