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E1938" w14:textId="3C3DC1F4" w:rsidR="00151CF3" w:rsidRPr="004D1103" w:rsidRDefault="00151CF3" w:rsidP="00151CF3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Arial" w:eastAsiaTheme="minorEastAsia" w:hAnsi="Arial" w:cs="Calibri"/>
          <w:b/>
          <w:lang w:eastAsia="pl-PL"/>
        </w:rPr>
      </w:pPr>
      <w:r w:rsidRPr="004D1103">
        <w:rPr>
          <w:rFonts w:ascii="Arial" w:eastAsiaTheme="minorEastAsia" w:hAnsi="Arial" w:cs="Arial"/>
          <w:b/>
          <w:lang w:eastAsia="pl-PL"/>
        </w:rPr>
        <w:t xml:space="preserve">Autopoprawka </w:t>
      </w:r>
      <w:r w:rsidR="00541553" w:rsidRPr="004D1103">
        <w:rPr>
          <w:rFonts w:ascii="Arial" w:eastAsiaTheme="minorEastAsia" w:hAnsi="Arial" w:cs="Arial"/>
          <w:b/>
          <w:lang w:eastAsia="pl-PL"/>
        </w:rPr>
        <w:t xml:space="preserve"> z dnia </w:t>
      </w:r>
      <w:r w:rsidR="00F40241" w:rsidRPr="004D1103">
        <w:rPr>
          <w:rFonts w:ascii="Arial" w:eastAsiaTheme="minorEastAsia" w:hAnsi="Arial" w:cs="Arial"/>
          <w:b/>
          <w:lang w:eastAsia="pl-PL"/>
        </w:rPr>
        <w:t xml:space="preserve"> 25-09</w:t>
      </w:r>
      <w:r w:rsidR="00541553" w:rsidRPr="004D1103">
        <w:rPr>
          <w:rFonts w:ascii="Arial" w:eastAsiaTheme="minorEastAsia" w:hAnsi="Arial" w:cs="Arial"/>
          <w:b/>
          <w:lang w:eastAsia="pl-PL"/>
        </w:rPr>
        <w:t>-2024</w:t>
      </w:r>
    </w:p>
    <w:p w14:paraId="1B3A2E19" w14:textId="3A854283" w:rsidR="00151CF3" w:rsidRPr="004D1103" w:rsidRDefault="00151CF3" w:rsidP="00151CF3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Arial" w:eastAsiaTheme="minorEastAsia" w:hAnsi="Arial" w:cs="Calibri"/>
          <w:b/>
          <w:lang w:eastAsia="pl-PL"/>
        </w:rPr>
      </w:pPr>
      <w:r w:rsidRPr="004D1103">
        <w:rPr>
          <w:rFonts w:ascii="Arial" w:eastAsiaTheme="minorEastAsia" w:hAnsi="Arial" w:cs="Arial"/>
          <w:b/>
          <w:lang w:eastAsia="pl-PL"/>
        </w:rPr>
        <w:t xml:space="preserve"> do </w:t>
      </w:r>
      <w:r w:rsidR="00541553" w:rsidRPr="004D1103">
        <w:rPr>
          <w:rFonts w:ascii="Arial" w:eastAsiaTheme="minorEastAsia" w:hAnsi="Arial" w:cs="Arial"/>
          <w:b/>
          <w:lang w:eastAsia="pl-PL"/>
        </w:rPr>
        <w:t xml:space="preserve">projektu zmian </w:t>
      </w:r>
      <w:r w:rsidRPr="004D1103">
        <w:rPr>
          <w:rFonts w:ascii="Arial" w:eastAsiaTheme="minorEastAsia" w:hAnsi="Arial" w:cs="Arial"/>
          <w:b/>
          <w:lang w:eastAsia="pl-PL"/>
        </w:rPr>
        <w:t xml:space="preserve">Wieloletniej Prognozy Finansowej Gminy i Miasta Raszków </w:t>
      </w:r>
    </w:p>
    <w:p w14:paraId="356F1D5B" w14:textId="77777777" w:rsidR="00AF0A26" w:rsidRPr="004D1103" w:rsidRDefault="00AF0A26" w:rsidP="00AF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</w:p>
    <w:p w14:paraId="2DD1E123" w14:textId="64FC23C5" w:rsidR="00AF0A26" w:rsidRPr="00AF0A26" w:rsidRDefault="00AF0A26" w:rsidP="00AF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AF0A26">
        <w:rPr>
          <w:rFonts w:ascii="Arial" w:hAnsi="Arial" w:cs="Arial"/>
          <w:b/>
        </w:rPr>
        <w:t xml:space="preserve">Objaśnienia przyjętych wartości do autopoprawki projektu </w:t>
      </w:r>
      <w:r w:rsidR="00F40241" w:rsidRPr="004D1103">
        <w:rPr>
          <w:rFonts w:ascii="Arial" w:hAnsi="Arial" w:cs="Arial"/>
          <w:b/>
        </w:rPr>
        <w:t xml:space="preserve">uchwały </w:t>
      </w:r>
      <w:r w:rsidRPr="00AF0A26">
        <w:rPr>
          <w:rFonts w:ascii="Arial" w:hAnsi="Arial" w:cs="Arial"/>
          <w:b/>
        </w:rPr>
        <w:t>w sprawie zmiany Wieloletniej Prognozy Finansowej Gminy i Miasta Raszków</w:t>
      </w:r>
      <w:r w:rsidR="00F40241" w:rsidRPr="004D1103">
        <w:rPr>
          <w:rFonts w:ascii="Arial" w:hAnsi="Arial" w:cs="Arial"/>
          <w:b/>
        </w:rPr>
        <w:t xml:space="preserve">, przyjętej </w:t>
      </w:r>
      <w:r w:rsidRPr="00AF0A26">
        <w:rPr>
          <w:rFonts w:ascii="Arial" w:hAnsi="Arial" w:cs="Arial"/>
          <w:b/>
        </w:rPr>
        <w:t xml:space="preserve"> na lata 2024-2035</w:t>
      </w:r>
    </w:p>
    <w:p w14:paraId="67B6CF55" w14:textId="77777777" w:rsidR="00AF0A26" w:rsidRPr="004D1103" w:rsidRDefault="00AF0A26" w:rsidP="00AF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F0A26">
        <w:rPr>
          <w:rFonts w:ascii="Arial" w:hAnsi="Arial" w:cs="Arial"/>
        </w:rPr>
        <w:t>Zgodnie ze zmianami wprowadzonymi w autopoprawce do projektu zmian uchwały w sprawie budżecie na rok 2024 dokonano następujących zmian w Wieloletniej Prognozie Finansowej Gminy i Miasta Raszków:</w:t>
      </w:r>
    </w:p>
    <w:p w14:paraId="2F84D342" w14:textId="37F52445" w:rsidR="00AF0A26" w:rsidRPr="004D1103" w:rsidRDefault="00AF0A26" w:rsidP="00AF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1103">
        <w:rPr>
          <w:rFonts w:ascii="Arial" w:hAnsi="Arial" w:cs="Arial"/>
          <w:u w:val="single"/>
        </w:rPr>
        <w:t>W załączniku nr 1</w:t>
      </w:r>
      <w:r w:rsidRPr="004D1103">
        <w:rPr>
          <w:rFonts w:ascii="Arial" w:hAnsi="Arial" w:cs="Arial"/>
        </w:rPr>
        <w:t xml:space="preserve">  zgodnie ze zmianami w budżecie dokonuje się aktualizacji wartości dochodów, wydatków w Wieloletniej Prognozie Finansowej Gminy i Miasta Raszków dostosowując wartości zgodne z budżetem gminy na rok 2024.</w:t>
      </w:r>
    </w:p>
    <w:p w14:paraId="15A968F1" w14:textId="3BB3506E" w:rsidR="00AF0A26" w:rsidRPr="004D1103" w:rsidRDefault="00AF0A26" w:rsidP="00AF0A26">
      <w:pPr>
        <w:numPr>
          <w:ilvl w:val="0"/>
          <w:numId w:val="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1103">
        <w:rPr>
          <w:rFonts w:ascii="Arial" w:hAnsi="Arial" w:cs="Arial"/>
        </w:rPr>
        <w:t xml:space="preserve">Dochody ogółem stanowią kwotę </w:t>
      </w:r>
      <w:r w:rsidR="00FC6F25" w:rsidRPr="004D1103">
        <w:rPr>
          <w:rFonts w:ascii="Arial" w:hAnsi="Arial" w:cs="Arial"/>
        </w:rPr>
        <w:t>8</w:t>
      </w:r>
      <w:r w:rsidRPr="004D1103">
        <w:rPr>
          <w:rFonts w:ascii="Arial" w:hAnsi="Arial" w:cs="Arial"/>
        </w:rPr>
        <w:t>6.160.778,66</w:t>
      </w:r>
      <w:r w:rsidRPr="004D1103">
        <w:rPr>
          <w:rFonts w:ascii="Arial" w:hAnsi="Arial" w:cs="Arial"/>
        </w:rPr>
        <w:t xml:space="preserve"> zł , z czego dochody bieżące </w:t>
      </w:r>
      <w:r w:rsidRPr="004D1103">
        <w:rPr>
          <w:rFonts w:ascii="Arial" w:hAnsi="Arial" w:cs="Arial"/>
        </w:rPr>
        <w:t>65.632.320,43</w:t>
      </w:r>
      <w:r w:rsidRPr="004D1103">
        <w:rPr>
          <w:rFonts w:ascii="Arial" w:hAnsi="Arial" w:cs="Arial"/>
        </w:rPr>
        <w:t> zł , a dochody majątkowe 20.</w:t>
      </w:r>
      <w:r w:rsidR="00A349B3" w:rsidRPr="004D1103">
        <w:rPr>
          <w:rFonts w:ascii="Arial" w:hAnsi="Arial" w:cs="Arial"/>
        </w:rPr>
        <w:t>528.458,23</w:t>
      </w:r>
      <w:r w:rsidRPr="004D1103">
        <w:rPr>
          <w:rFonts w:ascii="Arial" w:hAnsi="Arial" w:cs="Arial"/>
        </w:rPr>
        <w:t xml:space="preserve"> zł</w:t>
      </w:r>
      <w:r w:rsidRPr="004D1103">
        <w:rPr>
          <w:rFonts w:ascii="Calibri" w:hAnsi="Calibri" w:cs="Calibri"/>
        </w:rPr>
        <w:t>.</w:t>
      </w:r>
    </w:p>
    <w:p w14:paraId="1F2B907D" w14:textId="1CE411AE" w:rsidR="00AF0A26" w:rsidRPr="004D1103" w:rsidRDefault="00AF0A26" w:rsidP="00AF0A26">
      <w:pPr>
        <w:numPr>
          <w:ilvl w:val="0"/>
          <w:numId w:val="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1103">
        <w:rPr>
          <w:rFonts w:ascii="Arial" w:hAnsi="Arial" w:cs="Arial"/>
        </w:rPr>
        <w:t xml:space="preserve">Wydatki ogółem </w:t>
      </w:r>
      <w:r w:rsidRPr="004D1103">
        <w:rPr>
          <w:rFonts w:ascii="Arial" w:hAnsi="Arial" w:cs="Arial"/>
        </w:rPr>
        <w:t>stanowią kwotę 97.588.818,37</w:t>
      </w:r>
      <w:r w:rsidRPr="004D1103">
        <w:rPr>
          <w:rFonts w:ascii="Arial" w:hAnsi="Arial" w:cs="Arial"/>
        </w:rPr>
        <w:t xml:space="preserve"> zł, z czego wydatki bieżące </w:t>
      </w:r>
      <w:r w:rsidRPr="004D1103">
        <w:rPr>
          <w:rFonts w:ascii="Arial" w:hAnsi="Arial" w:cs="Arial"/>
        </w:rPr>
        <w:t>opiewają na</w:t>
      </w:r>
      <w:r w:rsidRPr="004D1103">
        <w:rPr>
          <w:rFonts w:ascii="Arial" w:hAnsi="Arial" w:cs="Arial"/>
        </w:rPr>
        <w:t xml:space="preserve"> kwotę </w:t>
      </w:r>
      <w:r w:rsidRPr="004D1103">
        <w:rPr>
          <w:rFonts w:ascii="Arial" w:hAnsi="Arial" w:cs="Arial"/>
        </w:rPr>
        <w:t xml:space="preserve"> 68.195.570,25</w:t>
      </w:r>
      <w:r w:rsidRPr="004D1103">
        <w:rPr>
          <w:rFonts w:ascii="Arial" w:hAnsi="Arial" w:cs="Arial"/>
        </w:rPr>
        <w:t xml:space="preserve"> zł, a wydatki majątkowe </w:t>
      </w:r>
      <w:r w:rsidR="00A349B3" w:rsidRPr="004D1103">
        <w:rPr>
          <w:rFonts w:ascii="Arial" w:hAnsi="Arial" w:cs="Arial"/>
        </w:rPr>
        <w:t>29.393.248,12</w:t>
      </w:r>
      <w:r w:rsidRPr="004D1103">
        <w:rPr>
          <w:rFonts w:ascii="Arial" w:hAnsi="Arial" w:cs="Arial"/>
        </w:rPr>
        <w:t xml:space="preserve"> zł.</w:t>
      </w:r>
    </w:p>
    <w:p w14:paraId="5521AE1A" w14:textId="77777777" w:rsidR="005425E0" w:rsidRDefault="005425E0" w:rsidP="00AF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7F24B5BD" w14:textId="58C9E9F8" w:rsidR="00AF0A26" w:rsidRPr="00AF0A26" w:rsidRDefault="00AF0A26" w:rsidP="00AF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F0A26">
        <w:rPr>
          <w:rFonts w:ascii="Arial" w:hAnsi="Arial" w:cs="Arial"/>
        </w:rPr>
        <w:t>Szczegółowe informacje na temat zmian uj</w:t>
      </w:r>
      <w:r w:rsidRPr="004D1103">
        <w:rPr>
          <w:rFonts w:ascii="Arial" w:hAnsi="Arial" w:cs="Arial"/>
        </w:rPr>
        <w:t>ę</w:t>
      </w:r>
      <w:r w:rsidRPr="00AF0A26">
        <w:rPr>
          <w:rFonts w:ascii="Arial" w:hAnsi="Arial" w:cs="Arial"/>
        </w:rPr>
        <w:t>tych w autopoprawce</w:t>
      </w:r>
      <w:r w:rsidRPr="004D1103">
        <w:rPr>
          <w:rFonts w:ascii="Arial" w:hAnsi="Arial" w:cs="Arial"/>
        </w:rPr>
        <w:t xml:space="preserve"> </w:t>
      </w:r>
      <w:r w:rsidRPr="00AF0A26">
        <w:rPr>
          <w:rFonts w:ascii="Arial" w:hAnsi="Arial" w:cs="Arial"/>
        </w:rPr>
        <w:t xml:space="preserve">do projektu </w:t>
      </w:r>
      <w:r w:rsidR="00F40241" w:rsidRPr="004D1103">
        <w:rPr>
          <w:rFonts w:ascii="Arial" w:hAnsi="Arial" w:cs="Arial"/>
        </w:rPr>
        <w:t xml:space="preserve">uchwały w sprawie </w:t>
      </w:r>
      <w:r w:rsidRPr="00AF0A26">
        <w:rPr>
          <w:rFonts w:ascii="Arial" w:hAnsi="Arial" w:cs="Arial"/>
        </w:rPr>
        <w:t>zmian</w:t>
      </w:r>
      <w:r w:rsidR="00F40241" w:rsidRPr="004D1103">
        <w:rPr>
          <w:rFonts w:ascii="Arial" w:hAnsi="Arial" w:cs="Arial"/>
        </w:rPr>
        <w:t xml:space="preserve">y Wieloletniej Prognozy Finansowej w związku z autopoprawką do projektu </w:t>
      </w:r>
      <w:r w:rsidRPr="00AF0A26">
        <w:rPr>
          <w:rFonts w:ascii="Arial" w:hAnsi="Arial" w:cs="Arial"/>
        </w:rPr>
        <w:t xml:space="preserve"> uchwały w sprawie </w:t>
      </w:r>
      <w:r w:rsidR="00F40241" w:rsidRPr="004D1103">
        <w:rPr>
          <w:rFonts w:ascii="Arial" w:hAnsi="Arial" w:cs="Arial"/>
        </w:rPr>
        <w:t xml:space="preserve">zmiany </w:t>
      </w:r>
      <w:r w:rsidRPr="00AF0A26">
        <w:rPr>
          <w:rFonts w:ascii="Arial" w:hAnsi="Arial" w:cs="Arial"/>
        </w:rPr>
        <w:t>budże</w:t>
      </w:r>
      <w:r w:rsidR="00F40241" w:rsidRPr="004D1103">
        <w:rPr>
          <w:rFonts w:ascii="Arial" w:hAnsi="Arial" w:cs="Arial"/>
        </w:rPr>
        <w:t>tu</w:t>
      </w:r>
      <w:r w:rsidRPr="00AF0A26">
        <w:rPr>
          <w:rFonts w:ascii="Arial" w:hAnsi="Arial" w:cs="Arial"/>
        </w:rPr>
        <w:t xml:space="preserve"> na rok 2024 w zakresie dochodów, wydatków w roku budżetowym przedstawiono w tabeli poniżej</w:t>
      </w:r>
      <w:r w:rsidR="00F40241" w:rsidRPr="004D1103">
        <w:rPr>
          <w:rFonts w:ascii="Arial" w:hAnsi="Arial" w:cs="Arial"/>
        </w:rPr>
        <w:t>: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F0A26" w:rsidRPr="00AF0A26" w14:paraId="2FFD701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5D1403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D596C7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406020D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5895136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Po zmianie [zł]</w:t>
            </w:r>
          </w:p>
        </w:tc>
      </w:tr>
      <w:tr w:rsidR="00AF0A26" w:rsidRPr="00AF0A26" w14:paraId="47F16D13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C101F0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740BCA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86 118 216,66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1F4EF50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+42 562,00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C8DD356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86 160 778,66</w:t>
            </w:r>
          </w:p>
        </w:tc>
      </w:tr>
      <w:tr w:rsidR="00AF0A26" w:rsidRPr="00AF0A26" w14:paraId="088A6539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F23BC9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EC453E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65 589 758,43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293057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+42 562,00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306B20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65 632 320,43</w:t>
            </w:r>
          </w:p>
        </w:tc>
      </w:tr>
      <w:tr w:rsidR="00AF0A26" w:rsidRPr="00AF0A26" w14:paraId="502EFF30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59F0D5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78ECE6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13 187 889,01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B252560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+27 388,00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B1783FA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13 215 277,01</w:t>
            </w:r>
          </w:p>
        </w:tc>
      </w:tr>
      <w:tr w:rsidR="00AF0A26" w:rsidRPr="00AF0A26" w14:paraId="3CD57074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00A789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227F71A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15 445 889,42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3F9375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+15 174,00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08E8BD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15 461 063,42</w:t>
            </w:r>
          </w:p>
        </w:tc>
      </w:tr>
      <w:tr w:rsidR="00AF0A26" w:rsidRPr="00AF0A26" w14:paraId="59F4B28E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347EB27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152F47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97 546 256,37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C39727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+42 562,00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8A7D46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97 588 818,37</w:t>
            </w:r>
          </w:p>
        </w:tc>
      </w:tr>
      <w:tr w:rsidR="00AF0A26" w:rsidRPr="00AF0A26" w14:paraId="54F0CD01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B72E068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17C20F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68 153 008,25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77C8FD8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+42 562,00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0A71580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A26">
              <w:rPr>
                <w:rFonts w:ascii="Arial" w:hAnsi="Arial" w:cs="Arial"/>
                <w:b/>
              </w:rPr>
              <w:t>68 195 570,25</w:t>
            </w:r>
          </w:p>
        </w:tc>
      </w:tr>
      <w:tr w:rsidR="00AF0A26" w:rsidRPr="00AF0A26" w14:paraId="116BDD63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F582CB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9A78102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34 272 769,67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0D0CB5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-89 250,00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AD5392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34 183 519,67</w:t>
            </w:r>
          </w:p>
        </w:tc>
      </w:tr>
      <w:tr w:rsidR="00AF0A26" w:rsidRPr="00AF0A26" w14:paraId="565A09CF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18CE2B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AA3218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32 830 238,58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50A0E7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+131 812,00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839A41E" w14:textId="77777777" w:rsidR="00AF0A26" w:rsidRPr="00AF0A26" w:rsidRDefault="00AF0A26" w:rsidP="00AF0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AF0A26">
              <w:rPr>
                <w:rFonts w:ascii="Arial" w:hAnsi="Arial" w:cs="Arial"/>
              </w:rPr>
              <w:t>32 962 050,58</w:t>
            </w:r>
          </w:p>
        </w:tc>
      </w:tr>
    </w:tbl>
    <w:p w14:paraId="65799E88" w14:textId="77777777" w:rsidR="00405F21" w:rsidRPr="004D1103" w:rsidRDefault="00AF0A26" w:rsidP="00AF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F0A26">
        <w:rPr>
          <w:rFonts w:ascii="Arial" w:hAnsi="Arial" w:cs="Arial"/>
        </w:rPr>
        <w:t xml:space="preserve"> </w:t>
      </w:r>
    </w:p>
    <w:p w14:paraId="3FC84022" w14:textId="200772C0" w:rsidR="00405F21" w:rsidRPr="004D1103" w:rsidRDefault="00405F21" w:rsidP="00AF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D1103">
        <w:rPr>
          <w:rFonts w:ascii="Arial" w:hAnsi="Arial" w:cs="Arial"/>
        </w:rPr>
        <w:t xml:space="preserve">Zwiększenie dochodów dotyczy wprowadzonych kwot w związku z </w:t>
      </w:r>
      <w:r w:rsidR="004D1103" w:rsidRPr="004D1103">
        <w:rPr>
          <w:rFonts w:ascii="Arial" w:hAnsi="Arial" w:cs="Arial"/>
        </w:rPr>
        <w:t xml:space="preserve"> podpisanymi umowami nr FEF/319/348/24/</w:t>
      </w:r>
      <w:proofErr w:type="spellStart"/>
      <w:r w:rsidR="004D1103" w:rsidRPr="004D1103">
        <w:rPr>
          <w:rFonts w:ascii="Arial" w:hAnsi="Arial" w:cs="Arial"/>
        </w:rPr>
        <w:t>Lof</w:t>
      </w:r>
      <w:proofErr w:type="spellEnd"/>
      <w:r w:rsidR="004D1103" w:rsidRPr="004D1103">
        <w:rPr>
          <w:rFonts w:ascii="Arial" w:hAnsi="Arial" w:cs="Arial"/>
        </w:rPr>
        <w:t>/2491 i FEF/303/348/24/</w:t>
      </w:r>
      <w:proofErr w:type="spellStart"/>
      <w:r w:rsidR="004D1103" w:rsidRPr="004D1103">
        <w:rPr>
          <w:rFonts w:ascii="Arial" w:hAnsi="Arial" w:cs="Arial"/>
        </w:rPr>
        <w:t>Lof</w:t>
      </w:r>
      <w:proofErr w:type="spellEnd"/>
      <w:r w:rsidR="004D1103" w:rsidRPr="004D1103">
        <w:rPr>
          <w:rFonts w:ascii="Arial" w:hAnsi="Arial" w:cs="Arial"/>
        </w:rPr>
        <w:t>/2233  o udzielenie  dofinansowania na realizację zadania w ramach programu Ministra Finansów pod nazwą : "Lekcje o finansach" - edycja 2024</w:t>
      </w:r>
      <w:r w:rsidR="005425E0">
        <w:rPr>
          <w:rFonts w:ascii="Arial" w:hAnsi="Arial" w:cs="Arial"/>
        </w:rPr>
        <w:t xml:space="preserve"> </w:t>
      </w:r>
      <w:r w:rsidR="004D1103" w:rsidRPr="004D1103">
        <w:rPr>
          <w:rFonts w:ascii="Arial" w:hAnsi="Arial" w:cs="Arial"/>
        </w:rPr>
        <w:t xml:space="preserve">oraz </w:t>
      </w:r>
      <w:r w:rsidR="004D1103" w:rsidRPr="004D1103">
        <w:rPr>
          <w:rFonts w:ascii="Arial" w:hAnsi="Arial" w:cs="Arial"/>
        </w:rPr>
        <w:t xml:space="preserve">wkład </w:t>
      </w:r>
      <w:r w:rsidRPr="004D1103">
        <w:rPr>
          <w:rFonts w:ascii="Arial" w:hAnsi="Arial" w:cs="Arial"/>
        </w:rPr>
        <w:t>własny do projektu pochodzący z wpłat własnych uczestników przedsięwzięcia.</w:t>
      </w:r>
    </w:p>
    <w:p w14:paraId="57372E3A" w14:textId="05C3B375" w:rsidR="00AF0A26" w:rsidRPr="00AF0A26" w:rsidRDefault="00AF0A26" w:rsidP="00AF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F0A26">
        <w:rPr>
          <w:rFonts w:ascii="Arial" w:hAnsi="Arial" w:cs="Arial"/>
        </w:rPr>
        <w:t>Powyższe zmiany będą miały swoje odzwierciedlenie w  załączniku nr 1 do niniejszej uchwały.</w:t>
      </w:r>
    </w:p>
    <w:p w14:paraId="1175A7DD" w14:textId="77777777" w:rsidR="00AF0A26" w:rsidRPr="004D1103" w:rsidRDefault="00AF0A26" w:rsidP="008E6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sectPr w:rsidR="00AF0A26" w:rsidRPr="004D1103" w:rsidSect="00151CF3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50D26A5D"/>
    <w:multiLevelType w:val="multilevel"/>
    <w:tmpl w:val="07860D7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692EB929"/>
    <w:multiLevelType w:val="hybridMultilevel"/>
    <w:tmpl w:val="FFFFFFFF"/>
    <w:lvl w:ilvl="0" w:tplc="758D91EE">
      <w:start w:val="1"/>
      <w:numFmt w:val="decimal"/>
      <w:lvlText w:val="%1."/>
      <w:lvlJc w:val="left"/>
      <w:pPr>
        <w:ind w:left="709" w:hanging="425"/>
      </w:pPr>
    </w:lvl>
    <w:lvl w:ilvl="1" w:tplc="41F461C1">
      <w:start w:val="1"/>
      <w:numFmt w:val="decimal"/>
      <w:lvlText w:val="%1."/>
      <w:lvlJc w:val="left"/>
      <w:pPr>
        <w:ind w:left="1417" w:hanging="425"/>
      </w:pPr>
    </w:lvl>
    <w:lvl w:ilvl="2" w:tplc="3EFBB041">
      <w:start w:val="1"/>
      <w:numFmt w:val="decimal"/>
      <w:lvlText w:val="%1."/>
      <w:lvlJc w:val="left"/>
      <w:pPr>
        <w:ind w:left="2126" w:hanging="425"/>
      </w:pPr>
    </w:lvl>
    <w:lvl w:ilvl="3" w:tplc="7327762B">
      <w:start w:val="1"/>
      <w:numFmt w:val="decimal"/>
      <w:lvlText w:val="%1."/>
      <w:lvlJc w:val="left"/>
    </w:lvl>
    <w:lvl w:ilvl="4" w:tplc="194F13B8">
      <w:start w:val="1"/>
      <w:numFmt w:val="decimal"/>
      <w:lvlText w:val="%1."/>
      <w:lvlJc w:val="left"/>
    </w:lvl>
    <w:lvl w:ilvl="5" w:tplc="42744330">
      <w:start w:val="1"/>
      <w:numFmt w:val="decimal"/>
      <w:lvlText w:val="%1."/>
      <w:lvlJc w:val="left"/>
    </w:lvl>
    <w:lvl w:ilvl="6" w:tplc="35A62C2B">
      <w:start w:val="1"/>
      <w:numFmt w:val="decimal"/>
      <w:lvlText w:val="%1."/>
      <w:lvlJc w:val="left"/>
    </w:lvl>
    <w:lvl w:ilvl="7" w:tplc="7052E62F">
      <w:start w:val="1"/>
      <w:numFmt w:val="decimal"/>
      <w:lvlText w:val="%1."/>
      <w:lvlJc w:val="left"/>
    </w:lvl>
    <w:lvl w:ilvl="8" w:tplc="126C2A21">
      <w:start w:val="1"/>
      <w:numFmt w:val="decimal"/>
      <w:lvlText w:val="%1."/>
      <w:lvlJc w:val="left"/>
    </w:lvl>
  </w:abstractNum>
  <w:num w:numId="1" w16cid:durableId="284779671">
    <w:abstractNumId w:val="1"/>
  </w:num>
  <w:num w:numId="2" w16cid:durableId="1634678400">
    <w:abstractNumId w:val="0"/>
  </w:num>
  <w:num w:numId="3" w16cid:durableId="160463759">
    <w:abstractNumId w:val="0"/>
    <w:lvlOverride w:ilvl="0">
      <w:lvl w:ilvl="0">
        <w:start w:val="1"/>
        <w:numFmt w:val="decimal"/>
        <w:lvlText w:val="%1."/>
        <w:lvlJc w:val="left"/>
        <w:pPr>
          <w:ind w:left="709" w:hanging="425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6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2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8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4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0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6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2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58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4" w16cid:durableId="39326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55"/>
    <w:rsid w:val="00113CD6"/>
    <w:rsid w:val="00151CF3"/>
    <w:rsid w:val="001B4255"/>
    <w:rsid w:val="002D2C89"/>
    <w:rsid w:val="00367CBD"/>
    <w:rsid w:val="00405F21"/>
    <w:rsid w:val="004D1103"/>
    <w:rsid w:val="00541553"/>
    <w:rsid w:val="005425E0"/>
    <w:rsid w:val="005F530A"/>
    <w:rsid w:val="00682876"/>
    <w:rsid w:val="00813D6B"/>
    <w:rsid w:val="008E69C8"/>
    <w:rsid w:val="00A349B3"/>
    <w:rsid w:val="00AF0A26"/>
    <w:rsid w:val="00B20722"/>
    <w:rsid w:val="00B56478"/>
    <w:rsid w:val="00C2687B"/>
    <w:rsid w:val="00CC7919"/>
    <w:rsid w:val="00F40241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86BE"/>
  <w15:chartTrackingRefBased/>
  <w15:docId w15:val="{EF9A7617-BBEB-4364-8473-91425930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Prosty11">
    <w:name w:val="Tabela - Prosty 11"/>
    <w:basedOn w:val="Standardowy"/>
    <w:next w:val="Tabela-Prosty1"/>
    <w:uiPriority w:val="99"/>
    <w:rsid w:val="001B4255"/>
    <w:pPr>
      <w:autoSpaceDE w:val="0"/>
      <w:autoSpaceDN w:val="0"/>
      <w:adjustRightInd w:val="0"/>
      <w:spacing w:after="0" w:line="240" w:lineRule="auto"/>
    </w:pPr>
    <w:rPr>
      <w:rFonts w:eastAsia="Times New Roman" w:cs="Calibri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Prosty1">
    <w:name w:val="Table Simple 1"/>
    <w:basedOn w:val="Standardowy"/>
    <w:uiPriority w:val="99"/>
    <w:unhideWhenUsed/>
    <w:rsid w:val="001B425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ytuPublink">
    <w:name w:val="Tytuł (Publink)"/>
    <w:basedOn w:val="Normalny"/>
    <w:uiPriority w:val="99"/>
    <w:rsid w:val="00151CF3"/>
    <w:pPr>
      <w:autoSpaceDE w:val="0"/>
      <w:autoSpaceDN w:val="0"/>
      <w:adjustRightInd w:val="0"/>
      <w:spacing w:before="160" w:after="320" w:line="240" w:lineRule="auto"/>
      <w:jc w:val="center"/>
    </w:pPr>
    <w:rPr>
      <w:rFonts w:ascii="Arial" w:eastAsiaTheme="minorEastAsia" w:hAnsi="Arial" w:cs="Calibri"/>
      <w:b/>
      <w:sz w:val="32"/>
      <w:szCs w:val="24"/>
      <w:lang w:eastAsia="pl-PL"/>
    </w:rPr>
  </w:style>
  <w:style w:type="paragraph" w:customStyle="1" w:styleId="TekstPublink">
    <w:name w:val="Tekst (Publink)"/>
    <w:basedOn w:val="Normalny"/>
    <w:uiPriority w:val="99"/>
    <w:rsid w:val="00151CF3"/>
    <w:pPr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0"/>
      <w:szCs w:val="24"/>
      <w:lang w:eastAsia="pl-PL"/>
    </w:rPr>
  </w:style>
  <w:style w:type="paragraph" w:customStyle="1" w:styleId="ListaPublink">
    <w:name w:val="Lista (Publink)"/>
    <w:basedOn w:val="TekstPublink"/>
    <w:uiPriority w:val="99"/>
    <w:rsid w:val="00151CF3"/>
    <w:pPr>
      <w:spacing w:after="0"/>
      <w:contextualSpacing/>
      <w:jc w:val="left"/>
    </w:pPr>
    <w:rPr>
      <w:rFonts w:cs="Calibri"/>
    </w:rPr>
  </w:style>
  <w:style w:type="paragraph" w:customStyle="1" w:styleId="PodpistabeliPublink">
    <w:name w:val="Podpis tabeli (Publink)"/>
    <w:basedOn w:val="TekstPublink"/>
    <w:uiPriority w:val="99"/>
    <w:rsid w:val="00151CF3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uiPriority w:val="99"/>
    <w:rsid w:val="00151CF3"/>
    <w:pPr>
      <w:spacing w:after="0"/>
      <w:jc w:val="left"/>
    </w:pPr>
    <w:rPr>
      <w:rFonts w:cs="Calibri"/>
      <w:b/>
    </w:rPr>
  </w:style>
  <w:style w:type="paragraph" w:customStyle="1" w:styleId="KomrkatabeliPublink">
    <w:name w:val="Komórka tabeli (Publink)"/>
    <w:basedOn w:val="TekstPublink"/>
    <w:uiPriority w:val="99"/>
    <w:rsid w:val="00151CF3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Obsadna</dc:creator>
  <cp:keywords/>
  <dc:description/>
  <cp:lastModifiedBy>Wioletta Obsadna</cp:lastModifiedBy>
  <cp:revision>5</cp:revision>
  <cp:lastPrinted>2024-09-25T09:34:00Z</cp:lastPrinted>
  <dcterms:created xsi:type="dcterms:W3CDTF">2024-09-24T20:20:00Z</dcterms:created>
  <dcterms:modified xsi:type="dcterms:W3CDTF">2024-09-25T09:34:00Z</dcterms:modified>
</cp:coreProperties>
</file>