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F3" w:rsidRPr="00912B4A" w:rsidRDefault="006020F3" w:rsidP="006020F3">
      <w:pPr>
        <w:jc w:val="center"/>
        <w:rPr>
          <w:sz w:val="26"/>
          <w:szCs w:val="26"/>
        </w:rPr>
      </w:pPr>
    </w:p>
    <w:p w:rsidR="006020F3" w:rsidRPr="00912B4A" w:rsidRDefault="00012CBA" w:rsidP="006020F3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UCHWAŁA Nr ………</w:t>
      </w:r>
    </w:p>
    <w:p w:rsidR="006020F3" w:rsidRPr="00912B4A" w:rsidRDefault="006020F3" w:rsidP="006020F3">
      <w:pPr>
        <w:jc w:val="center"/>
        <w:rPr>
          <w:sz w:val="26"/>
          <w:szCs w:val="26"/>
        </w:rPr>
      </w:pPr>
      <w:r w:rsidRPr="00912B4A">
        <w:rPr>
          <w:sz w:val="26"/>
          <w:szCs w:val="26"/>
        </w:rPr>
        <w:t>RADY  GMINY I MIASTA  RASZKÓW</w:t>
      </w:r>
    </w:p>
    <w:p w:rsidR="006020F3" w:rsidRPr="00912B4A" w:rsidRDefault="00012CBA" w:rsidP="006020F3">
      <w:pPr>
        <w:jc w:val="center"/>
        <w:rPr>
          <w:sz w:val="26"/>
          <w:szCs w:val="26"/>
        </w:rPr>
      </w:pPr>
      <w:r>
        <w:rPr>
          <w:sz w:val="26"/>
          <w:szCs w:val="26"/>
        </w:rPr>
        <w:t>z dnia …………</w:t>
      </w:r>
      <w:r w:rsidR="006020F3">
        <w:rPr>
          <w:sz w:val="26"/>
          <w:szCs w:val="26"/>
        </w:rPr>
        <w:t xml:space="preserve"> 2024 roku</w:t>
      </w:r>
    </w:p>
    <w:p w:rsidR="006020F3" w:rsidRDefault="006020F3" w:rsidP="006020F3">
      <w:pPr>
        <w:jc w:val="center"/>
      </w:pPr>
    </w:p>
    <w:p w:rsidR="006020F3" w:rsidRPr="009E35D5" w:rsidRDefault="006020F3" w:rsidP="006020F3">
      <w:pPr>
        <w:jc w:val="both"/>
        <w:rPr>
          <w:b/>
        </w:rPr>
      </w:pPr>
      <w:r w:rsidRPr="009E35D5">
        <w:rPr>
          <w:b/>
        </w:rPr>
        <w:t>w sprawie powołania i ustalenia składu osobowego stałych komisji Rady, oraz ustalenia przedmiotu działania komisji.</w:t>
      </w:r>
    </w:p>
    <w:p w:rsidR="006020F3" w:rsidRDefault="006020F3" w:rsidP="006020F3">
      <w:pPr>
        <w:jc w:val="both"/>
        <w:rPr>
          <w:b/>
        </w:rPr>
      </w:pPr>
    </w:p>
    <w:p w:rsidR="006020F3" w:rsidRDefault="006020F3" w:rsidP="006020F3">
      <w:pPr>
        <w:jc w:val="both"/>
      </w:pPr>
      <w:r>
        <w:t>Na podstawie art. 21 ust. 1 ustawy z dnia 8 marca 1990r. o samorządzie gminnym ( Dz. U. z 2024 r., poz. 609)   oraz  § 41  ust. 1 i 2   uchwały Nr  XLII/341/2018 Rady   Gminy i Miasta   Raszków   z dnia 17  września  2018  r. w  sprawie:  Statutu   Gminy i   Miasta   Raszków (Dz.  Urz. Woj. Wielkopolskiego  z 2018 r.  poz. 7260) –  uchwala  się co następuje:</w:t>
      </w:r>
    </w:p>
    <w:p w:rsidR="006020F3" w:rsidRDefault="006020F3" w:rsidP="006020F3">
      <w:pPr>
        <w:jc w:val="both"/>
      </w:pPr>
    </w:p>
    <w:p w:rsidR="00C22EDA" w:rsidRDefault="006020F3" w:rsidP="00E500FE">
      <w:pPr>
        <w:jc w:val="both"/>
      </w:pPr>
      <w:r>
        <w:t xml:space="preserve">§1. Powołuje się   stałe komisje Rady Gminy i Miasta Raszków: </w:t>
      </w:r>
    </w:p>
    <w:p w:rsidR="00E500FE" w:rsidRDefault="00E500FE" w:rsidP="00E500FE">
      <w:pPr>
        <w:jc w:val="both"/>
      </w:pPr>
    </w:p>
    <w:p w:rsidR="00E500FE" w:rsidRDefault="00E500FE" w:rsidP="00E500FE">
      <w:pPr>
        <w:jc w:val="both"/>
      </w:pPr>
      <w:r>
        <w:t xml:space="preserve">1.  </w:t>
      </w:r>
      <w:r>
        <w:rPr>
          <w:b/>
          <w:bCs/>
        </w:rPr>
        <w:t>Komisję Budżetu i Finansów</w:t>
      </w:r>
      <w:r>
        <w:t xml:space="preserve"> – działającą w zakresie opiniowania planów i sprawozdań finansowych oraz spraw dotyczących budżetu i działalności finansowej gminy w składzie osobowym: </w:t>
      </w:r>
    </w:p>
    <w:p w:rsidR="006020F3" w:rsidRDefault="006020F3" w:rsidP="006020F3">
      <w:pPr>
        <w:jc w:val="both"/>
      </w:pPr>
    </w:p>
    <w:p w:rsidR="00831FD7" w:rsidRDefault="00831FD7" w:rsidP="006020F3">
      <w:pPr>
        <w:jc w:val="both"/>
      </w:pPr>
      <w:r>
        <w:t>1)  Radny Bąk Roman</w:t>
      </w:r>
    </w:p>
    <w:p w:rsidR="00831FD7" w:rsidRDefault="00587114" w:rsidP="006020F3">
      <w:pPr>
        <w:jc w:val="both"/>
      </w:pPr>
      <w:r>
        <w:t>2</w:t>
      </w:r>
      <w:r w:rsidR="00831FD7">
        <w:t>)  Radna Kolenda Anna</w:t>
      </w:r>
    </w:p>
    <w:p w:rsidR="00012CBA" w:rsidRDefault="00587114" w:rsidP="006020F3">
      <w:pPr>
        <w:jc w:val="both"/>
      </w:pPr>
      <w:r>
        <w:t>3</w:t>
      </w:r>
      <w:r w:rsidR="00012CBA">
        <w:t>)  Radny Marszał Karol</w:t>
      </w:r>
    </w:p>
    <w:p w:rsidR="00831FD7" w:rsidRDefault="00587114" w:rsidP="006020F3">
      <w:pPr>
        <w:jc w:val="both"/>
      </w:pPr>
      <w:r>
        <w:t>4</w:t>
      </w:r>
      <w:r w:rsidR="00831FD7">
        <w:t>)  Radny Matyba Andrzej</w:t>
      </w:r>
    </w:p>
    <w:p w:rsidR="00831FD7" w:rsidRDefault="00587114" w:rsidP="006020F3">
      <w:pPr>
        <w:jc w:val="both"/>
      </w:pPr>
      <w:r>
        <w:t>5</w:t>
      </w:r>
      <w:r w:rsidR="00831FD7">
        <w:t>)  Radna Robakowska Anna</w:t>
      </w:r>
    </w:p>
    <w:p w:rsidR="00831FD7" w:rsidRDefault="00587114" w:rsidP="006020F3">
      <w:pPr>
        <w:jc w:val="both"/>
      </w:pPr>
      <w:r>
        <w:t>6</w:t>
      </w:r>
      <w:bookmarkStart w:id="0" w:name="_GoBack"/>
      <w:bookmarkEnd w:id="0"/>
      <w:r w:rsidR="00831FD7">
        <w:t>)  Radna Sznajder Gabriela</w:t>
      </w:r>
    </w:p>
    <w:p w:rsidR="00831FD7" w:rsidRDefault="00831FD7" w:rsidP="006020F3">
      <w:pPr>
        <w:jc w:val="both"/>
      </w:pPr>
    </w:p>
    <w:p w:rsidR="006020F3" w:rsidRDefault="006020F3" w:rsidP="006020F3">
      <w:pPr>
        <w:jc w:val="both"/>
      </w:pPr>
      <w:r>
        <w:t xml:space="preserve">2. </w:t>
      </w:r>
      <w:r>
        <w:rPr>
          <w:b/>
          <w:bCs/>
        </w:rPr>
        <w:t>Komisję Rolnictwa, Gospodarki Komunalnej, Przestrzennej, Urbanistyki i Porządku Publicznego</w:t>
      </w:r>
      <w:r>
        <w:t xml:space="preserve"> – działającą w zakresie rolnictwa, gospodarki gruntami, gospodarki żywnościowej, handlu i usług, zaopatrzenia wsi w wodę, zieleni komunalnej i zadrzewienia, ładu przestrzennego, gospodarki terenami i ochrony środowiska, komunikacji, dróg, zaopatrzenia w energię elektryczną, wodociągów i kanalizacji, komunalnego budownictwa mieszkaniowego, targowisk, porządku publicznego i ochrony przeciwpożarowej, cmentarzy komunalnych, w składzie osobowym:</w:t>
      </w:r>
    </w:p>
    <w:p w:rsidR="00831FD7" w:rsidRDefault="00831FD7" w:rsidP="006020F3">
      <w:pPr>
        <w:jc w:val="both"/>
      </w:pPr>
    </w:p>
    <w:p w:rsidR="00831FD7" w:rsidRDefault="00012CBA" w:rsidP="006020F3">
      <w:pPr>
        <w:jc w:val="both"/>
      </w:pPr>
      <w:r>
        <w:t>1)  Radny Bą</w:t>
      </w:r>
      <w:r w:rsidR="00831FD7">
        <w:t>k Roman</w:t>
      </w:r>
    </w:p>
    <w:p w:rsidR="00831FD7" w:rsidRDefault="00587114" w:rsidP="006020F3">
      <w:pPr>
        <w:jc w:val="both"/>
      </w:pPr>
      <w:r>
        <w:t>2</w:t>
      </w:r>
      <w:r w:rsidR="00831FD7">
        <w:t>)  Radna Gruszczyńska Iwona</w:t>
      </w:r>
    </w:p>
    <w:p w:rsidR="00831FD7" w:rsidRDefault="00587114" w:rsidP="006020F3">
      <w:pPr>
        <w:jc w:val="both"/>
      </w:pPr>
      <w:r>
        <w:t>3</w:t>
      </w:r>
      <w:r w:rsidR="00831FD7">
        <w:t>)  Radny Jędrzejak Włodzimierz</w:t>
      </w:r>
    </w:p>
    <w:p w:rsidR="00831FD7" w:rsidRDefault="00587114" w:rsidP="006020F3">
      <w:pPr>
        <w:jc w:val="both"/>
      </w:pPr>
      <w:r>
        <w:t>4</w:t>
      </w:r>
      <w:r w:rsidR="00831FD7">
        <w:t>)  Radny Kulas Wojciech</w:t>
      </w:r>
    </w:p>
    <w:p w:rsidR="00831FD7" w:rsidRDefault="00587114" w:rsidP="006020F3">
      <w:pPr>
        <w:jc w:val="both"/>
      </w:pPr>
      <w:r>
        <w:t>5</w:t>
      </w:r>
      <w:r w:rsidR="00831FD7">
        <w:t>)  Radny Nowicki Zdzisław</w:t>
      </w:r>
    </w:p>
    <w:p w:rsidR="00C22EDA" w:rsidRPr="00831FD7" w:rsidRDefault="00587114" w:rsidP="00831FD7">
      <w:pPr>
        <w:jc w:val="both"/>
      </w:pPr>
      <w:r>
        <w:t>6</w:t>
      </w:r>
      <w:r w:rsidR="00831FD7">
        <w:t>)  Radny Wierzyk Łukasz</w:t>
      </w:r>
    </w:p>
    <w:p w:rsidR="00831FD7" w:rsidRDefault="00831FD7" w:rsidP="00C13BBD">
      <w:pPr>
        <w:ind w:firstLine="360"/>
        <w:jc w:val="both"/>
        <w:rPr>
          <w:bCs/>
        </w:rPr>
      </w:pPr>
    </w:p>
    <w:p w:rsidR="006020F3" w:rsidRDefault="00C22EDA" w:rsidP="006020F3">
      <w:pPr>
        <w:jc w:val="both"/>
        <w:rPr>
          <w:bCs/>
        </w:rPr>
      </w:pPr>
      <w:r>
        <w:rPr>
          <w:bCs/>
        </w:rPr>
        <w:t xml:space="preserve">3. </w:t>
      </w:r>
      <w:r w:rsidRPr="00C22EDA">
        <w:rPr>
          <w:b/>
          <w:bCs/>
        </w:rPr>
        <w:t>Komisję Oświaty, Kultury, Sportu, Zdrowia i Pomocy Społecznej</w:t>
      </w:r>
      <w:r>
        <w:rPr>
          <w:b/>
          <w:bCs/>
        </w:rPr>
        <w:t xml:space="preserve"> – </w:t>
      </w:r>
      <w:r>
        <w:rPr>
          <w:bCs/>
        </w:rPr>
        <w:t>działająca w zakresie oświaty, ochrony zdrowia, pomocy społecznej, kultury i sztuki, kultury fizycznej, w składzie osobowym:</w:t>
      </w:r>
    </w:p>
    <w:p w:rsidR="00C22EDA" w:rsidRDefault="00C22EDA" w:rsidP="006020F3">
      <w:pPr>
        <w:jc w:val="both"/>
        <w:rPr>
          <w:bCs/>
        </w:rPr>
      </w:pPr>
    </w:p>
    <w:p w:rsidR="0094448F" w:rsidRDefault="00AA3799" w:rsidP="006020F3">
      <w:pPr>
        <w:jc w:val="both"/>
        <w:rPr>
          <w:bCs/>
        </w:rPr>
      </w:pPr>
      <w:r>
        <w:rPr>
          <w:bCs/>
        </w:rPr>
        <w:t>1)  Radny Bąk Jacek</w:t>
      </w:r>
    </w:p>
    <w:p w:rsidR="0094448F" w:rsidRDefault="0094448F" w:rsidP="006020F3">
      <w:pPr>
        <w:jc w:val="both"/>
        <w:rPr>
          <w:bCs/>
        </w:rPr>
      </w:pPr>
      <w:r>
        <w:rPr>
          <w:bCs/>
        </w:rPr>
        <w:t xml:space="preserve">2) </w:t>
      </w:r>
      <w:r w:rsidR="00AA3799">
        <w:rPr>
          <w:bCs/>
        </w:rPr>
        <w:t xml:space="preserve"> Radna Budziak Karolina</w:t>
      </w:r>
    </w:p>
    <w:p w:rsidR="00AA3799" w:rsidRDefault="00AA3799" w:rsidP="006020F3">
      <w:pPr>
        <w:jc w:val="both"/>
        <w:rPr>
          <w:bCs/>
        </w:rPr>
      </w:pPr>
      <w:r>
        <w:rPr>
          <w:bCs/>
        </w:rPr>
        <w:t>3)  Radna Gruszczyńska Iwona</w:t>
      </w:r>
    </w:p>
    <w:p w:rsidR="00AA3799" w:rsidRDefault="00AA3799" w:rsidP="006020F3">
      <w:pPr>
        <w:jc w:val="both"/>
        <w:rPr>
          <w:bCs/>
        </w:rPr>
      </w:pPr>
      <w:r>
        <w:rPr>
          <w:bCs/>
        </w:rPr>
        <w:t>4)  Radna Kolenda Anna</w:t>
      </w:r>
    </w:p>
    <w:p w:rsidR="00AA3799" w:rsidRDefault="00AA3799" w:rsidP="006020F3">
      <w:pPr>
        <w:jc w:val="both"/>
        <w:rPr>
          <w:bCs/>
        </w:rPr>
      </w:pPr>
      <w:r>
        <w:rPr>
          <w:bCs/>
        </w:rPr>
        <w:t>5)  Radny Kulas Wojciech</w:t>
      </w:r>
    </w:p>
    <w:p w:rsidR="00012CBA" w:rsidRDefault="00012CBA" w:rsidP="006020F3">
      <w:pPr>
        <w:jc w:val="both"/>
        <w:rPr>
          <w:bCs/>
        </w:rPr>
      </w:pPr>
      <w:r>
        <w:rPr>
          <w:bCs/>
        </w:rPr>
        <w:t>6)  Radny Marszał Karol</w:t>
      </w:r>
    </w:p>
    <w:p w:rsidR="00AA3799" w:rsidRDefault="00012CBA" w:rsidP="006020F3">
      <w:pPr>
        <w:jc w:val="both"/>
        <w:rPr>
          <w:bCs/>
        </w:rPr>
      </w:pPr>
      <w:r>
        <w:rPr>
          <w:bCs/>
        </w:rPr>
        <w:lastRenderedPageBreak/>
        <w:t>7</w:t>
      </w:r>
      <w:r w:rsidR="00AA3799">
        <w:rPr>
          <w:bCs/>
        </w:rPr>
        <w:t>)  Radny Matyba Andrzej</w:t>
      </w:r>
    </w:p>
    <w:p w:rsidR="00AA3799" w:rsidRDefault="00012CBA" w:rsidP="006020F3">
      <w:pPr>
        <w:jc w:val="both"/>
        <w:rPr>
          <w:bCs/>
        </w:rPr>
      </w:pPr>
      <w:r>
        <w:rPr>
          <w:bCs/>
        </w:rPr>
        <w:t>8</w:t>
      </w:r>
      <w:r w:rsidR="00AA3799">
        <w:rPr>
          <w:bCs/>
        </w:rPr>
        <w:t>)  Radna Robakowska Anna</w:t>
      </w:r>
    </w:p>
    <w:p w:rsidR="00AA3799" w:rsidRDefault="00012CBA" w:rsidP="006020F3">
      <w:pPr>
        <w:jc w:val="both"/>
        <w:rPr>
          <w:bCs/>
        </w:rPr>
      </w:pPr>
      <w:r>
        <w:rPr>
          <w:bCs/>
        </w:rPr>
        <w:t>9</w:t>
      </w:r>
      <w:r w:rsidR="00AA3799">
        <w:rPr>
          <w:bCs/>
        </w:rPr>
        <w:t>)  Radna Sznajder Gabriela</w:t>
      </w:r>
    </w:p>
    <w:p w:rsidR="00AA3799" w:rsidRDefault="00012CBA" w:rsidP="006020F3">
      <w:pPr>
        <w:jc w:val="both"/>
        <w:rPr>
          <w:bCs/>
        </w:rPr>
      </w:pPr>
      <w:r>
        <w:rPr>
          <w:bCs/>
        </w:rPr>
        <w:t>10</w:t>
      </w:r>
      <w:r w:rsidR="00AA3799">
        <w:rPr>
          <w:bCs/>
        </w:rPr>
        <w:t xml:space="preserve">) Radny Wierzyk Łukasz </w:t>
      </w:r>
    </w:p>
    <w:p w:rsidR="00AA3799" w:rsidRPr="00C22EDA" w:rsidRDefault="00AA3799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  <w:r>
        <w:t>§ 2. Wykonanie uchwały powierza się Przewodniczącemu Rady Gminy i Miasta Raszków.</w:t>
      </w: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  <w:r>
        <w:t xml:space="preserve">§ 3. Uchwała wchodzi w życie z dniem podjęcia. </w:t>
      </w: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/>
    <w:p w:rsidR="006020F3" w:rsidRDefault="006020F3" w:rsidP="006020F3"/>
    <w:p w:rsidR="006020F3" w:rsidRDefault="006020F3" w:rsidP="006020F3"/>
    <w:p w:rsidR="006020F3" w:rsidRPr="001E5A42" w:rsidRDefault="006020F3" w:rsidP="006020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831FD7" w:rsidRDefault="00831FD7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center"/>
      </w:pPr>
      <w:r>
        <w:lastRenderedPageBreak/>
        <w:t>Uzasadnienie</w:t>
      </w:r>
    </w:p>
    <w:p w:rsidR="006020F3" w:rsidRDefault="006020F3" w:rsidP="006020F3">
      <w:pPr>
        <w:jc w:val="center"/>
      </w:pPr>
      <w:r>
        <w:t>do</w:t>
      </w:r>
      <w:r w:rsidR="00012CBA">
        <w:t xml:space="preserve"> uchwały Nr ………</w:t>
      </w:r>
    </w:p>
    <w:p w:rsidR="006020F3" w:rsidRDefault="006020F3" w:rsidP="006020F3">
      <w:pPr>
        <w:jc w:val="center"/>
      </w:pPr>
      <w:r>
        <w:t>Rady Gminy i Miasta Raszków</w:t>
      </w:r>
    </w:p>
    <w:p w:rsidR="006020F3" w:rsidRDefault="00012CBA" w:rsidP="006020F3">
      <w:pPr>
        <w:jc w:val="center"/>
      </w:pPr>
      <w:r>
        <w:t>z dnia  …….</w:t>
      </w:r>
      <w:r w:rsidR="00831FD7">
        <w:t xml:space="preserve"> 2024</w:t>
      </w:r>
      <w:r w:rsidR="006020F3">
        <w:t xml:space="preserve"> roku</w:t>
      </w:r>
    </w:p>
    <w:p w:rsidR="006020F3" w:rsidRDefault="006020F3" w:rsidP="006020F3">
      <w:pPr>
        <w:jc w:val="center"/>
      </w:pPr>
    </w:p>
    <w:p w:rsidR="006020F3" w:rsidRDefault="006020F3" w:rsidP="006020F3">
      <w:pPr>
        <w:jc w:val="center"/>
      </w:pPr>
    </w:p>
    <w:p w:rsidR="006020F3" w:rsidRDefault="006020F3" w:rsidP="006020F3">
      <w:pPr>
        <w:jc w:val="both"/>
      </w:pPr>
      <w:r>
        <w:t>w sprawie powołania i ustalenia składu osobowego stałych komisji Rady, oraz ustalenia przedmiotu działania komisji.</w:t>
      </w: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</w:p>
    <w:p w:rsidR="006020F3" w:rsidRDefault="006020F3" w:rsidP="006020F3">
      <w:pPr>
        <w:jc w:val="both"/>
      </w:pPr>
      <w:r>
        <w:t xml:space="preserve">Zgodnie z art. 21 ust. 1 ustawy o samorządzie gminnym, Rada gminy ze swojego grona powołuje stałe i doraźne komisje do określonych zadań, ustalając przedmiot działania oraz skład osobowy.   </w:t>
      </w:r>
    </w:p>
    <w:p w:rsidR="00E906F1" w:rsidRDefault="00E906F1"/>
    <w:sectPr w:rsidR="00E906F1" w:rsidSect="00771F81">
      <w:pgSz w:w="11907" w:h="16840" w:code="9"/>
      <w:pgMar w:top="851" w:right="1134" w:bottom="1701" w:left="1418" w:header="737" w:footer="73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C6"/>
    <w:multiLevelType w:val="hybridMultilevel"/>
    <w:tmpl w:val="D45EA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0189B"/>
    <w:multiLevelType w:val="hybridMultilevel"/>
    <w:tmpl w:val="BB30A708"/>
    <w:lvl w:ilvl="0" w:tplc="138C5D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3"/>
    <w:rsid w:val="00012CBA"/>
    <w:rsid w:val="00587114"/>
    <w:rsid w:val="006020F3"/>
    <w:rsid w:val="00831FD7"/>
    <w:rsid w:val="0094448F"/>
    <w:rsid w:val="00AA3799"/>
    <w:rsid w:val="00B129FF"/>
    <w:rsid w:val="00C13BBD"/>
    <w:rsid w:val="00C22EDA"/>
    <w:rsid w:val="00E500FE"/>
    <w:rsid w:val="00E5056D"/>
    <w:rsid w:val="00E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C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C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2</cp:revision>
  <cp:lastPrinted>2024-05-08T12:51:00Z</cp:lastPrinted>
  <dcterms:created xsi:type="dcterms:W3CDTF">2024-05-08T07:15:00Z</dcterms:created>
  <dcterms:modified xsi:type="dcterms:W3CDTF">2024-05-08T12:52:00Z</dcterms:modified>
</cp:coreProperties>
</file>